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9" w:rsidRDefault="00472709" w:rsidP="00AF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472709" w:rsidRDefault="00472709" w:rsidP="00E1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E1631F" w:rsidRDefault="00E1631F" w:rsidP="00E1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F2FA6D" wp14:editId="1E7E0C4E">
            <wp:extent cx="5657850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62" w:rsidRPr="00E1631F" w:rsidRDefault="00DA6628" w:rsidP="00E1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lastRenderedPageBreak/>
        <w:t>здания 695,5</w:t>
      </w:r>
      <w:r w:rsidR="00AC54B1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кв. м, из них площадь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помещений, используемых непосредственно для нужд </w:t>
      </w:r>
      <w:r w:rsidR="004B2E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образовательного процесса,191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кв. м.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DA6628" w:rsidRPr="00BE2F74" w:rsidRDefault="00DA6628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CC"/>
          <w:lang w:eastAsia="ru-RU"/>
        </w:rPr>
      </w:pPr>
    </w:p>
    <w:p w:rsidR="00784B36" w:rsidRPr="00BE2F74" w:rsidRDefault="00AC54B1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Деятельность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Детского сада </w:t>
      </w:r>
      <w:r w:rsidR="00784B36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основывается на принципах демократии, гуманизма, общедоступности, приоритета человеческих ценностей, жизни и здоровья человека, гражданственности, свободного развития личности, автономности светского характера образования. 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Режим работы Детского сада</w:t>
      </w:r>
      <w:r w:rsidR="004B2E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: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Рабочая неделя – пятидневная, с понедельника по пятницу. Длительность пребывания </w:t>
      </w:r>
      <w:r w:rsidR="004B2E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детей в группах – 10,5 часов. Режим работы групп – с 7:3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0 до 18:00.</w:t>
      </w:r>
    </w:p>
    <w:p w:rsidR="004B2EF9" w:rsidRPr="00BE2F74" w:rsidRDefault="004B2E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0C62" w:rsidRPr="00BE2F74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Система управления организации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Управление Детским садом осуществляется в соответствии </w:t>
      </w:r>
      <w:r w:rsidR="00BD7EC1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с  законодательством </w:t>
      </w:r>
      <w:r w:rsidR="00784B36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Российской Федерации и строится на принципах единоначалия и коллегиальности. 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4B2EF9" w:rsidRPr="00BE2F74" w:rsidRDefault="004B2E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C62" w:rsidRPr="00BE2F74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6641"/>
      </w:tblGrid>
      <w:tr w:rsidR="00290450" w:rsidRPr="00BE2F74" w:rsidTr="00784B3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740C62" w:rsidP="0078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740C62" w:rsidP="0078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Функции</w:t>
            </w:r>
          </w:p>
        </w:tc>
      </w:tr>
      <w:tr w:rsidR="00290450" w:rsidRPr="00BE2F74" w:rsidTr="00784B3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0D7A3E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Анализирует, прогнозирует, планирует и организует, координирует, руководит</w:t>
            </w:r>
            <w:r w:rsidR="00290450"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, контролирует, корректирует, разрабатывает, консультирует, оценивает, </w:t>
            </w:r>
            <w:proofErr w:type="spellStart"/>
            <w:r w:rsidR="00290450"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экспертирует</w:t>
            </w:r>
            <w:proofErr w:type="spellEnd"/>
            <w:r w:rsidR="00290450"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, редактирует, обеспечивает, </w:t>
            </w:r>
            <w:proofErr w:type="gramEnd"/>
          </w:p>
        </w:tc>
      </w:tr>
      <w:tr w:rsidR="00290450" w:rsidRPr="00BE2F74" w:rsidTr="00784B36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784B36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содействуют объединению усилий семьи и Образовательного учреждения в деле воспитания детей.</w:t>
            </w:r>
          </w:p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0450" w:rsidRPr="00BE2F74" w:rsidTr="00784B36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Педагогический совет</w:t>
            </w:r>
            <w:r w:rsidR="00784B36"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ДОУ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определяет направления образовательной деятельности Образовательного учреждения;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принимает образовательную программу дошкольного образования, образовательные и воспитательные технологии и методики для использования в Образовательном учреждении;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обсуждает вопросы содержания, форм и 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методов образовательного процесса, планирование образовательной деятельности Образовательного учреждения;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организует выявление, обобщение, распространение, внедрение педагогического опыта среди педагогических работников;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рассматривает вопросы организации дополнительных услуг;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заслушивает отчеты заведующего о создании условий для реализации образовательной программы;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обсуждает и принимает годовой план работы, образовательную программу дошкольного образования и расписание НОД;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другие локальные акты, регламентирующие образовательный и воспитательный процесс Образовательного учреждения.</w:t>
            </w:r>
          </w:p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0450" w:rsidRPr="00BE2F74" w:rsidTr="000D7A3E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Общее собрание </w:t>
            </w:r>
            <w:r w:rsidR="00784B36" w:rsidRPr="00BE2F7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трудового коллектива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7A6" w:rsidRPr="00BE2F74" w:rsidRDefault="00BE47A6" w:rsidP="00BE47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E2F74">
              <w:rPr>
                <w:rFonts w:ascii="Times New Roman" w:eastAsia="Times New Roman" w:hAnsi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бсуждение и принятие Устава Образовательного учреждения, изменений и дополнений к нему;</w:t>
            </w:r>
          </w:p>
          <w:p w:rsidR="00BE47A6" w:rsidRPr="00BE2F74" w:rsidRDefault="00BE47A6" w:rsidP="00BE47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обсуждение и принятие коллективного договора, правил внутреннего трудового распорядка Образовательного учреждения;</w:t>
            </w:r>
          </w:p>
          <w:p w:rsidR="00BE47A6" w:rsidRPr="00BE2F74" w:rsidRDefault="00BE47A6" w:rsidP="00BE47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избрание кандидатур от педагогического коллектива в общественные организации и органы управления;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обсуждение вопросов состояния трудовой дисциплины в Образовательном учреждении и мероприятий по его укреплению; 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рассмотрение вопросов охраны и безопасности условий труда работников, охраны здоровья воспитанников в Образовательном учреждении;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обсуждение, рассмотрение и принятие Положения об оплате труда работников;</w:t>
            </w:r>
          </w:p>
          <w:p w:rsidR="00BE47A6" w:rsidRPr="00BE2F74" w:rsidRDefault="00BE47A6" w:rsidP="00BE47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другие вопросы, касающиеся деятельности Образовательного учреждения.</w:t>
            </w:r>
          </w:p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0450" w:rsidRPr="00BE2F74" w:rsidTr="000D7A3E">
        <w:trPr>
          <w:trHeight w:val="4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BE2F74" w:rsidRDefault="000D7A3E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Родительский комитет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47A6" w:rsidRPr="00BE2F74" w:rsidRDefault="00BE47A6" w:rsidP="00BE47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содействие администрации Образовательного учреждения в совершенствовании условий для осуществления образовательного процесса, охраны жизни и здоровья воспитанников Образовательного 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 и проведении совместных мероприятий - дней открытых дверей, клубов для родителей (законных представителей), оказание посильной помощи Образовательному учреждению в благоустройстве его помещений, детских площадок и территории;</w:t>
            </w:r>
          </w:p>
          <w:p w:rsidR="00BE47A6" w:rsidRPr="00BE2F74" w:rsidRDefault="00BE47A6" w:rsidP="00BE47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работы с родителями (законными представителями) воспитанников по разъяснению их прав и обязанностей;</w:t>
            </w:r>
          </w:p>
          <w:p w:rsidR="00BE47A6" w:rsidRPr="00BE2F74" w:rsidRDefault="00BE47A6" w:rsidP="00BE47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помощь администрации Образовательного  учреждения в организации и проведении общих родительских собраний.</w:t>
            </w:r>
          </w:p>
          <w:p w:rsidR="00740C62" w:rsidRPr="00BE2F74" w:rsidRDefault="00740C62" w:rsidP="00784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0C62" w:rsidRPr="0065411E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lastRenderedPageBreak/>
        <w:t>Структура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 система управления соотве</w:t>
      </w:r>
      <w:r w:rsidR="003359DA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тствуют специфике деятельности д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етского сада.</w:t>
      </w:r>
    </w:p>
    <w:p w:rsidR="00740C62" w:rsidRPr="00BE2F74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Образовательная деятельность в Детском саду организована в соответствии </w:t>
      </w:r>
      <w:proofErr w:type="gram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</w:t>
      </w:r>
      <w:proofErr w:type="gramEnd"/>
      <w:r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40C62" w:rsidRPr="00BE2F74" w:rsidRDefault="00472709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hyperlink r:id="rId10" w:anchor="/document/99/902389617/" w:history="1">
        <w:proofErr w:type="gramStart"/>
        <w:r w:rsidR="00740C62" w:rsidRPr="00BE2F74">
          <w:rPr>
            <w:rFonts w:ascii="Times New Roman" w:eastAsia="Times New Roman" w:hAnsi="Times New Roman"/>
            <w:color w:val="147900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«Об образовании в Российской Федерации»,</w:t>
      </w:r>
      <w:r w:rsidR="00BE47A6"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1" w:anchor="/document/99/499057887/" w:history="1">
        <w:r w:rsidR="00740C62" w:rsidRPr="00BE2F74">
          <w:rPr>
            <w:rFonts w:ascii="Times New Roman" w:eastAsia="Times New Roman" w:hAnsi="Times New Roman"/>
            <w:color w:val="147900"/>
            <w:sz w:val="28"/>
            <w:szCs w:val="28"/>
            <w:u w:val="single"/>
            <w:lang w:eastAsia="ru-RU"/>
          </w:rPr>
          <w:t>ФГОС дошкольного образования</w:t>
        </w:r>
      </w:hyperlink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,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hyperlink r:id="rId12" w:anchor="/document/99/499023522/" w:history="1">
        <w:r w:rsidR="00740C62" w:rsidRPr="00BE2F74">
          <w:rPr>
            <w:rFonts w:ascii="Times New Roman" w:eastAsia="Times New Roman" w:hAnsi="Times New Roman"/>
            <w:color w:val="147900"/>
            <w:sz w:val="28"/>
            <w:szCs w:val="28"/>
            <w:u w:val="single"/>
            <w:lang w:eastAsia="ru-RU"/>
          </w:rPr>
          <w:t>СанПиН 2.4.1.3049-13</w:t>
        </w:r>
      </w:hyperlink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«Санитарно-эпидемиологические </w:t>
      </w:r>
      <w:proofErr w:type="gramEnd"/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требования к устройству, содержанию и организации режима работы дошкольных образовательных организаций».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Образовательная деятельность ведется на основании </w:t>
      </w:r>
      <w:proofErr w:type="gram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утвержденной</w:t>
      </w:r>
      <w:proofErr w:type="gramEnd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основной 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образовательной программы дошкольного образования, которая составлена </w:t>
      </w:r>
      <w:proofErr w:type="gram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</w:t>
      </w:r>
      <w:proofErr w:type="gramEnd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</w:p>
    <w:p w:rsidR="00740C62" w:rsidRPr="00BE2F74" w:rsidRDefault="00740C62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proofErr w:type="gram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соответствии</w:t>
      </w:r>
      <w:proofErr w:type="gramEnd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с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hyperlink r:id="rId13" w:anchor="/document/99/499057887/" w:history="1">
        <w:r w:rsidRPr="00BE2F74">
          <w:rPr>
            <w:rFonts w:ascii="Times New Roman" w:eastAsia="Times New Roman" w:hAnsi="Times New Roman"/>
            <w:color w:val="147900"/>
            <w:sz w:val="28"/>
            <w:szCs w:val="28"/>
            <w:u w:val="single"/>
            <w:lang w:eastAsia="ru-RU"/>
          </w:rPr>
          <w:t>ФГОС дошкольного образования</w:t>
        </w:r>
      </w:hyperlink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433D5E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proofErr w:type="gramStart"/>
      <w:r w:rsidR="00433D5E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Утверж</w:t>
      </w:r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дена</w:t>
      </w:r>
      <w:proofErr w:type="gramEnd"/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приказом № 52 от 30.08.2019 </w:t>
      </w:r>
      <w:r w:rsidR="00433D5E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г </w:t>
      </w:r>
    </w:p>
    <w:p w:rsidR="00740C62" w:rsidRPr="00BE2F74" w:rsidRDefault="00AF0243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Детский сад посещают 2</w:t>
      </w:r>
      <w:r w:rsidR="00BD7EC1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6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воспитанни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ков в возрасте от 3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до 7 лет. В Детском саду сформировано 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2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групп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ы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общеразвивающей направленности. Из них:</w:t>
      </w:r>
    </w:p>
    <w:p w:rsidR="00BE2F74" w:rsidRDefault="00BE2F74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- 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младшая – средн</w:t>
      </w:r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яя группа (разновозрастная) – 16 детей</w:t>
      </w:r>
      <w:r w:rsidR="00433D5E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в возрасте от 3 до 5 лет</w:t>
      </w:r>
    </w:p>
    <w:p w:rsidR="00740C62" w:rsidRPr="00BE2F74" w:rsidRDefault="00BE2F74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- 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старшая -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подг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отовительная к школе группа </w:t>
      </w:r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(разновозрастная)– 10</w:t>
      </w:r>
      <w:r w:rsidR="00433D5E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детей в возрасте от 5 до 7 лет </w:t>
      </w:r>
    </w:p>
    <w:p w:rsidR="00433D5E" w:rsidRPr="00BE2F74" w:rsidRDefault="00433D5E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Степень индивидуального развития и освоения детьми Основной образовательной программы дошкольного образования анализируется по итогам педагогической диагностики. </w:t>
      </w:r>
      <w:r w:rsidR="001F00DA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Формы проведения о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ценки освоения детьми ООП ДО и педагогической диагностики:</w:t>
      </w:r>
    </w:p>
    <w:p w:rsidR="00433D5E" w:rsidRPr="00BE2F74" w:rsidRDefault="00433D5E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-наблюдения за детьми во время занятия (по каждому раздел программы)</w:t>
      </w:r>
    </w:p>
    <w:p w:rsidR="00433D5E" w:rsidRPr="00BE2F74" w:rsidRDefault="00433D5E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- наблюдение в режимных моментах, игровые мероприятия с детьми, итоговые занятия.</w:t>
      </w:r>
    </w:p>
    <w:p w:rsidR="001F00DA" w:rsidRPr="00BE2F74" w:rsidRDefault="001F00DA" w:rsidP="00BD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</w:p>
    <w:p w:rsidR="00FB5FD5" w:rsidRPr="00BE2F74" w:rsidRDefault="00740C62" w:rsidP="0086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Разработаны диагностические карты освоения основной образовательной программы 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дошкольного образования детского сада (ООП д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етского сада) в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lastRenderedPageBreak/>
        <w:t xml:space="preserve">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</w:t>
      </w:r>
      <w:r w:rsidR="0086134B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освоения ООП д</w:t>
      </w:r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етского сада </w:t>
      </w:r>
      <w:proofErr w:type="gramStart"/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на конец</w:t>
      </w:r>
      <w:proofErr w:type="gramEnd"/>
      <w:r w:rsidR="00AF024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2019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года выглядят следующим образом: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19"/>
        <w:gridCol w:w="975"/>
        <w:gridCol w:w="1617"/>
        <w:gridCol w:w="975"/>
        <w:gridCol w:w="1617"/>
        <w:gridCol w:w="975"/>
      </w:tblGrid>
      <w:tr w:rsidR="001F00DA" w:rsidRPr="00BE2F74" w:rsidTr="00AF0243">
        <w:tc>
          <w:tcPr>
            <w:tcW w:w="2093" w:type="dxa"/>
            <w:vMerge w:val="restart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94" w:type="dxa"/>
            <w:gridSpan w:val="2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592" w:type="dxa"/>
            <w:gridSpan w:val="2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592" w:type="dxa"/>
            <w:gridSpan w:val="2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Низкий </w:t>
            </w:r>
          </w:p>
        </w:tc>
      </w:tr>
      <w:tr w:rsidR="001F00DA" w:rsidRPr="00BE2F74" w:rsidTr="00AF0243">
        <w:tc>
          <w:tcPr>
            <w:tcW w:w="2093" w:type="dxa"/>
            <w:vMerge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975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17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975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17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975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F00DA" w:rsidRPr="00BE2F74" w:rsidTr="00AF0243">
        <w:tc>
          <w:tcPr>
            <w:tcW w:w="2093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2017-2018 </w:t>
            </w:r>
          </w:p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выпускников </w:t>
            </w:r>
          </w:p>
        </w:tc>
        <w:tc>
          <w:tcPr>
            <w:tcW w:w="1319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17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17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:rsidR="001F00DA" w:rsidRPr="00BE2F74" w:rsidRDefault="001F00D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F0243" w:rsidRPr="00BE2F74" w:rsidTr="00AF0243">
        <w:tc>
          <w:tcPr>
            <w:tcW w:w="2093" w:type="dxa"/>
          </w:tcPr>
          <w:p w:rsidR="00AF0243" w:rsidRDefault="00AF0243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2018 -2019 </w:t>
            </w:r>
          </w:p>
          <w:p w:rsidR="00AF0243" w:rsidRPr="00BE2F74" w:rsidRDefault="00AF0243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выпускников </w:t>
            </w:r>
          </w:p>
        </w:tc>
        <w:tc>
          <w:tcPr>
            <w:tcW w:w="1319" w:type="dxa"/>
          </w:tcPr>
          <w:p w:rsidR="00AF0243" w:rsidRPr="00BE2F74" w:rsidRDefault="00554E5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:rsidR="00AF0243" w:rsidRPr="00BE2F74" w:rsidRDefault="00554E5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17" w:type="dxa"/>
          </w:tcPr>
          <w:p w:rsidR="00AF0243" w:rsidRPr="00BE2F74" w:rsidRDefault="00554E5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</w:tcPr>
          <w:p w:rsidR="00AF0243" w:rsidRPr="00BE2F74" w:rsidRDefault="00554E5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17" w:type="dxa"/>
          </w:tcPr>
          <w:p w:rsidR="00AF0243" w:rsidRPr="00BE2F74" w:rsidRDefault="00554E5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AF0243" w:rsidRPr="00BE2F74" w:rsidRDefault="00554E5A" w:rsidP="00861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1F00DA" w:rsidRPr="001F00DA" w:rsidRDefault="001F00DA" w:rsidP="0086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C62" w:rsidRPr="004900E2" w:rsidRDefault="0086134B" w:rsidP="009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мае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2019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года педагоги д</w:t>
      </w:r>
      <w:r w:rsidR="00740C62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етского сада проводили обследование воспитанников подготовительной группы на предмет оценки </w:t>
      </w:r>
      <w:r w:rsidR="00BE2F74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сформированной</w:t>
      </w:r>
      <w:r w:rsidR="00740C62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предпосылок к учеб</w:t>
      </w:r>
      <w:r w:rsidR="00BD7EC1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ной деятельности в количестве </w:t>
      </w:r>
      <w:r w:rsidR="001F00DA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9</w:t>
      </w:r>
      <w:r w:rsidR="00740C62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человек. Задания позволили оценить уровень </w:t>
      </w:r>
      <w:r w:rsidR="00BE2F74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сформированной</w:t>
      </w:r>
      <w:r w:rsidR="00740C62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</w:t>
      </w:r>
    </w:p>
    <w:p w:rsidR="00740C62" w:rsidRPr="004900E2" w:rsidRDefault="00740C62" w:rsidP="009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определенным уровнем работоспособности, а также вовремя остановиться </w:t>
      </w:r>
      <w:proofErr w:type="gramStart"/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</w:t>
      </w:r>
      <w:proofErr w:type="gramEnd"/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</w:p>
    <w:p w:rsidR="00740C62" w:rsidRPr="004900E2" w:rsidRDefault="00740C62" w:rsidP="009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proofErr w:type="gramStart"/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выполнении</w:t>
      </w:r>
      <w:proofErr w:type="gramEnd"/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того или иного задания и переключи</w:t>
      </w:r>
      <w:r w:rsid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ться на выполнение следующего, 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возможностей распределения и переключения внима</w:t>
      </w:r>
      <w:r w:rsid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ния, работоспособности, темпа, 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целенаправленности деятельности и самоконтроля.</w:t>
      </w:r>
      <w:r w:rsid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</w:t>
      </w:r>
      <w:r w:rsid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ке на конец учебного года, что 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говорит о результативности </w:t>
      </w:r>
      <w:r w:rsidR="0086134B"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образовательной деятельности в д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етском саду.</w:t>
      </w:r>
    </w:p>
    <w:p w:rsidR="00740C62" w:rsidRPr="004900E2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Воспитательная работа</w:t>
      </w:r>
    </w:p>
    <w:p w:rsidR="00740C62" w:rsidRPr="004900E2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Чтобы выбрать стратег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ию воспитательной работы, в 2019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году проводился анализ состава семей воспитанников.</w:t>
      </w:r>
      <w:r w:rsid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2833"/>
        <w:gridCol w:w="3083"/>
      </w:tblGrid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Процент от общего </w:t>
            </w:r>
          </w:p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количества семей </w:t>
            </w:r>
          </w:p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554E5A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73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Неполная</w:t>
            </w:r>
            <w:proofErr w:type="gramEnd"/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554E5A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23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Неполная</w:t>
            </w:r>
            <w:proofErr w:type="gramEnd"/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0,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BD7EC1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4900E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0C62" w:rsidRPr="004900E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2742"/>
        <w:gridCol w:w="2985"/>
      </w:tblGrid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Процент от общего </w:t>
            </w:r>
          </w:p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количества семей </w:t>
            </w:r>
          </w:p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554E5A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27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62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4900E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554E5A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900E2" w:rsidRDefault="00554E5A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11</w:t>
            </w:r>
            <w:r w:rsidR="00740C62" w:rsidRPr="004900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рвые месяцы после зачисления в д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етский сад.</w:t>
      </w:r>
    </w:p>
    <w:p w:rsidR="00740C62" w:rsidRPr="004900E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IV. Оценка </w:t>
      </w:r>
      <w:proofErr w:type="gramStart"/>
      <w:r w:rsidRPr="004900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740C62" w:rsidRPr="00BE2F74" w:rsidRDefault="00F354F9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B79D9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д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етском саду утверждено</w:t>
      </w:r>
      <w:r w:rsidR="00740C62"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4" w:anchor="/document/118/49757/" w:history="1">
        <w:r w:rsidR="00740C62" w:rsidRPr="00BE2F74">
          <w:rPr>
            <w:rFonts w:ascii="Times New Roman" w:eastAsia="Times New Roman" w:hAnsi="Times New Roman"/>
            <w:b/>
            <w:bCs/>
            <w:iCs/>
            <w:color w:val="2B79D9"/>
            <w:sz w:val="28"/>
            <w:szCs w:val="28"/>
            <w:u w:val="single"/>
            <w:lang w:eastAsia="ru-RU"/>
          </w:rPr>
          <w:t>положение о внутренней системе оценки качества образования</w:t>
        </w:r>
      </w:hyperlink>
      <w:r w:rsidR="00740C62"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54E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54E5A" w:rsidRPr="00554E5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приказ № 87</w:t>
      </w:r>
      <w:r w:rsidR="00554E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от 04.09.2019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. Мониторинг качества обр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азовательной деятельности в 2019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году показал хорошую работу педагогического коллектива по всем показателям.</w:t>
      </w:r>
      <w:r w:rsid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Состояние здоровья и физического развития восп</w:t>
      </w:r>
      <w:r w:rsidR="009C1AC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итанников удовлетворительные. 94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</w:t>
      </w:r>
      <w:r w:rsidR="00BE4F66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льному обучению. 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  <w:r w:rsid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период с 16.10.2019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по 20.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10.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2019</w:t>
      </w:r>
      <w:r w:rsidR="00FB5FD5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проводилось анкетирование 2</w:t>
      </w:r>
      <w:r w:rsidR="00554E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1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родителей, получены следующие результаты: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доля получателей услуг, положительно оценивающих доброжелательность и вежливо</w:t>
      </w:r>
      <w:r w:rsidR="00FB5FD5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сть 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работников организации, – 84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процент;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− доля получателей услуг, удовлетворенных компетентностью работников </w:t>
      </w:r>
    </w:p>
    <w:p w:rsidR="00740C62" w:rsidRPr="00BE2F74" w:rsidRDefault="000B1060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организации, – 71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 процента;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− доля получателей услуг, удовлетворенных материально-техническим обеспечением 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организации, – 62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процентов;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− доля получателей услуг, удовлетворенных качеством предоставляемых 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образ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овательных услуг, – 87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процента;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доля получателей услуг, которые готовы рекоменд</w:t>
      </w:r>
      <w:r w:rsidR="004900E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овать организацию родственникам</w:t>
      </w:r>
      <w:r w:rsidR="00FB5FD5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 знакомым, – 90 процентов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4900E2" w:rsidRDefault="004900E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00E2" w:rsidRDefault="004900E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0C62" w:rsidRPr="004900E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Оценка кадрового обеспечения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lastRenderedPageBreak/>
        <w:t xml:space="preserve">Детский сад укомплектован педагогами на 100 процентов согласно штатному 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расписанию. Всего работают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5 человек. Педагоги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ческий коллектив д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етского сада насчитывает 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5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специалистов. Соотноше</w:t>
      </w:r>
      <w:r w:rsidR="004900E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ние воспитанников, приходящихся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на 1 взрослого:</w:t>
      </w:r>
    </w:p>
    <w:p w:rsidR="00740C62" w:rsidRPr="00BE2F74" w:rsidRDefault="0086437B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воспитанник/педагоги – 5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,2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/1;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в</w:t>
      </w:r>
      <w:r w:rsidR="0086437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оспитанники/все сотрудники – 3,2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/1.</w:t>
      </w:r>
    </w:p>
    <w:p w:rsidR="00740C62" w:rsidRPr="00BE2F74" w:rsidRDefault="000B1060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З</w:t>
      </w:r>
      <w:r w:rsidR="0086437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а 2019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 педагогические работники </w:t>
      </w:r>
      <w:r w:rsidR="0086437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не проходили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аттестацию и получили: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перву</w:t>
      </w:r>
      <w:r w:rsidR="0086437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ю квалификационную категорию – 0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воспитатель.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Курсы</w:t>
      </w:r>
      <w:r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5" w:anchor="/document/16/4019/" w:history="1">
        <w:r w:rsidRPr="00BE2F74">
          <w:rPr>
            <w:rFonts w:ascii="Times New Roman" w:eastAsia="Times New Roman" w:hAnsi="Times New Roman"/>
            <w:b/>
            <w:bCs/>
            <w:iCs/>
            <w:color w:val="2B79D9"/>
            <w:sz w:val="28"/>
            <w:szCs w:val="28"/>
            <w:u w:val="single"/>
            <w:lang w:eastAsia="ru-RU"/>
          </w:rPr>
          <w:t>повышения квалификации</w:t>
        </w:r>
      </w:hyperlink>
      <w:r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201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8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году </w:t>
      </w:r>
      <w:r w:rsidR="000B1060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не проходил</w:t>
      </w:r>
      <w:r w:rsidR="000B1060" w:rsidRPr="00BE2F7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и. </w:t>
      </w:r>
    </w:p>
    <w:p w:rsidR="00F354F9" w:rsidRPr="00BE2F74" w:rsidRDefault="00F354F9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A41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Диаграмма с характеристиками</w:t>
      </w:r>
      <w:r w:rsidR="007D1A41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кадрового состава Детского сада</w:t>
      </w: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AE1BCF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shd w:val="clear" w:color="auto" w:fill="FFFFCC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CB5C4B" w:rsidRPr="00B600C9" w:rsidRDefault="00CB5C4B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val="en-US" w:eastAsia="ru-RU"/>
        </w:rPr>
      </w:pPr>
    </w:p>
    <w:p w:rsidR="00F354F9" w:rsidRPr="00BE2F74" w:rsidRDefault="0086437B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2019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году педагоги Детского сада приняли участие:</w:t>
      </w:r>
      <w:r w:rsidR="00F354F9" w:rsidRPr="00BE2F74">
        <w:rPr>
          <w:rFonts w:ascii="Times New Roman" w:hAnsi="Times New Roman"/>
          <w:sz w:val="28"/>
          <w:szCs w:val="28"/>
        </w:rPr>
        <w:t xml:space="preserve"> в профессиональных конкурсах педагогического</w:t>
      </w:r>
      <w:r>
        <w:rPr>
          <w:rFonts w:ascii="Times New Roman" w:hAnsi="Times New Roman"/>
          <w:sz w:val="28"/>
          <w:szCs w:val="28"/>
        </w:rPr>
        <w:t xml:space="preserve"> мастерства: </w:t>
      </w:r>
      <w:r w:rsidR="00F354F9" w:rsidRPr="00BE2F74">
        <w:rPr>
          <w:rFonts w:ascii="Times New Roman" w:hAnsi="Times New Roman"/>
          <w:sz w:val="28"/>
          <w:szCs w:val="28"/>
        </w:rPr>
        <w:t xml:space="preserve"> VI</w:t>
      </w:r>
      <w:r w:rsidR="000B1060" w:rsidRPr="00BE2F74">
        <w:rPr>
          <w:rFonts w:ascii="Times New Roman" w:hAnsi="Times New Roman"/>
          <w:sz w:val="28"/>
          <w:szCs w:val="28"/>
          <w:lang w:val="en-US"/>
        </w:rPr>
        <w:t>I</w:t>
      </w:r>
      <w:r w:rsidRPr="00BE2F74">
        <w:rPr>
          <w:rFonts w:ascii="Times New Roman" w:hAnsi="Times New Roman"/>
          <w:sz w:val="28"/>
          <w:szCs w:val="28"/>
          <w:lang w:val="en-US"/>
        </w:rPr>
        <w:t>I</w:t>
      </w:r>
      <w:r w:rsidR="00F354F9" w:rsidRPr="00BE2F74">
        <w:rPr>
          <w:rFonts w:ascii="Times New Roman" w:hAnsi="Times New Roman"/>
          <w:sz w:val="28"/>
          <w:szCs w:val="28"/>
        </w:rPr>
        <w:t xml:space="preserve">   муниципальный методический Креатив – фестиваль «Инновации будущего», </w:t>
      </w:r>
      <w:r w:rsidR="00F354F9" w:rsidRPr="00BE2F74">
        <w:rPr>
          <w:rFonts w:ascii="Times New Roman" w:hAnsi="Times New Roman"/>
          <w:sz w:val="28"/>
          <w:szCs w:val="28"/>
          <w:lang w:val="en-US"/>
        </w:rPr>
        <w:t>I</w:t>
      </w:r>
      <w:r w:rsidR="000B1060" w:rsidRPr="00BE2F74">
        <w:rPr>
          <w:rFonts w:ascii="Times New Roman" w:hAnsi="Times New Roman"/>
          <w:sz w:val="28"/>
          <w:szCs w:val="28"/>
          <w:lang w:val="en-US"/>
        </w:rPr>
        <w:t>I</w:t>
      </w:r>
      <w:r w:rsidRPr="00BE2F74">
        <w:rPr>
          <w:rFonts w:ascii="Times New Roman" w:hAnsi="Times New Roman"/>
          <w:sz w:val="28"/>
          <w:szCs w:val="28"/>
          <w:lang w:val="en-US"/>
        </w:rPr>
        <w:t>I</w:t>
      </w:r>
      <w:r w:rsidR="000B1060" w:rsidRPr="00BE2F74">
        <w:rPr>
          <w:rFonts w:ascii="Times New Roman" w:hAnsi="Times New Roman"/>
          <w:sz w:val="28"/>
          <w:szCs w:val="28"/>
        </w:rPr>
        <w:t xml:space="preserve"> </w:t>
      </w:r>
      <w:r w:rsidR="00F354F9" w:rsidRPr="00BE2F74">
        <w:rPr>
          <w:rFonts w:ascii="Times New Roman" w:hAnsi="Times New Roman"/>
          <w:sz w:val="28"/>
          <w:szCs w:val="28"/>
        </w:rPr>
        <w:t xml:space="preserve"> Международная педагогическая конференция  «Образование без границ» - сертификаты участников.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саморазвиваются</w:t>
      </w:r>
      <w:proofErr w:type="spellEnd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Детском саду</w:t>
      </w:r>
      <w:r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8" w:anchor="/document/16/38785/" w:history="1">
        <w:r w:rsidRPr="00BE2F74">
          <w:rPr>
            <w:rFonts w:ascii="Times New Roman" w:eastAsia="Times New Roman" w:hAnsi="Times New Roman"/>
            <w:b/>
            <w:bCs/>
            <w:iCs/>
            <w:color w:val="2B79D9"/>
            <w:sz w:val="28"/>
            <w:szCs w:val="28"/>
            <w:u w:val="single"/>
            <w:lang w:eastAsia="ru-RU"/>
          </w:rPr>
          <w:t>библиотека</w:t>
        </w:r>
      </w:hyperlink>
      <w:r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является составной частью методической службы. 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Библиотечный фонд располагается в ме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тодическом кабинете,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группах детского сада. Библиотечный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фонд представлен методической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литературой по всем образовательным областя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м основной общеобразовательной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программы, детской художественной литературой, периодическим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и изданиями, а также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другими информационными ресурсами на различных э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лектронных носителях. В каждой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возрастной группе имеется банк необходимы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х учебно-методических пособий,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рекомендованных для планирования </w:t>
      </w:r>
      <w:proofErr w:type="spell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воспитат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ельно</w:t>
      </w:r>
      <w:proofErr w:type="spellEnd"/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-образовательной работы в 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соответствии с обязательной частью ООП.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Оборудование и оснащение методического кабинета достаточно для реализации 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lastRenderedPageBreak/>
        <w:t xml:space="preserve">образовательных программ. В методическом кабинете созданы условия </w:t>
      </w:r>
      <w:proofErr w:type="gram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для</w:t>
      </w:r>
      <w:proofErr w:type="gramEnd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− информационно-телекоммуникационное оборудование 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1ноутбук, 1 принтер, 1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DVD-п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леер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− программное обеспечение – позволяет работать с текстовыми редакторами, 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интернет-ресурсами</w:t>
      </w:r>
      <w:proofErr w:type="spellEnd"/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740C62" w:rsidRPr="00BE2F74" w:rsidRDefault="00F354F9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д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40C62" w:rsidRPr="00BE2F74" w:rsidRDefault="00740C62" w:rsidP="00BE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VII. Оценка материально-технической базы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В Детском саду сформирована материально-техническая база для реализации 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образовательных программ, жизнео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беспечения и развития детей. В д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етском саду оборудованы помещения: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− групповые помещения – </w:t>
      </w:r>
      <w:r w:rsidR="00F354F9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2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;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кабинет заведующего – 1;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методический кабинет – 1;</w:t>
      </w:r>
    </w:p>
    <w:p w:rsidR="00740C62" w:rsidRPr="00BE2F74" w:rsidRDefault="00F354F9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музыкальный зал, физкультурный зал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– 1;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пищеблок – 1;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− прачечная – 1;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40C62" w:rsidRPr="00BE2F74" w:rsidRDefault="0086437B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В 2019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году Детский сад провел</w:t>
      </w:r>
      <w:r w:rsidR="00740C62"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9" w:anchor="/document/16/2658/" w:history="1">
        <w:r w:rsidR="00740C62" w:rsidRPr="00BE2F74">
          <w:rPr>
            <w:rFonts w:ascii="Times New Roman" w:eastAsia="Times New Roman" w:hAnsi="Times New Roman"/>
            <w:b/>
            <w:bCs/>
            <w:iCs/>
            <w:color w:val="2B79D9"/>
            <w:sz w:val="28"/>
            <w:szCs w:val="28"/>
            <w:u w:val="single"/>
            <w:lang w:eastAsia="ru-RU"/>
          </w:rPr>
          <w:t>текущий ремонт</w:t>
        </w:r>
      </w:hyperlink>
      <w:r w:rsidR="00740C62" w:rsidRPr="00BE2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040A6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групповых комнат, раздевалок</w:t>
      </w:r>
      <w:r w:rsidR="00740C62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. </w:t>
      </w:r>
    </w:p>
    <w:p w:rsidR="00740C62" w:rsidRPr="00BE2F74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Мат</w:t>
      </w:r>
      <w:r w:rsidR="00A540FE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ериально-техническое состояние д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40C62" w:rsidRPr="00BE2F74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740C62" w:rsidRPr="00BE2F74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Дан</w:t>
      </w:r>
      <w:r w:rsidR="008040A6"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ные прив</w:t>
      </w:r>
      <w:r w:rsidR="0086437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едены по состоянию на 28.12.2019</w:t>
      </w:r>
      <w:r w:rsidRPr="00BE2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.</w:t>
      </w:r>
    </w:p>
    <w:tbl>
      <w:tblPr>
        <w:tblW w:w="95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1275"/>
        <w:gridCol w:w="1134"/>
        <w:gridCol w:w="1134"/>
        <w:gridCol w:w="940"/>
      </w:tblGrid>
      <w:tr w:rsidR="00F843E6" w:rsidRPr="00BE2F74" w:rsidTr="00F843E6">
        <w:trPr>
          <w:trHeight w:val="885"/>
        </w:trPr>
        <w:tc>
          <w:tcPr>
            <w:tcW w:w="5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Единица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Календарный год 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+/ -</w:t>
            </w:r>
          </w:p>
        </w:tc>
      </w:tr>
      <w:tr w:rsidR="00F843E6" w:rsidRPr="00BE2F74" w:rsidTr="00F843E6">
        <w:trPr>
          <w:trHeight w:val="885"/>
        </w:trPr>
        <w:tc>
          <w:tcPr>
            <w:tcW w:w="5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43E6" w:rsidRDefault="0086437B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Default="0086437B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F843E6">
        <w:tc>
          <w:tcPr>
            <w:tcW w:w="7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F843E6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количество воспитанников, 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которые обучаются по программе </w:t>
            </w:r>
            <w:proofErr w:type="gram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образованияв</w:t>
            </w:r>
            <w:proofErr w:type="spell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 числе обучающиеся: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  <w:r w:rsidR="0086437B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F843E6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8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2453C0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</w:t>
            </w: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(8–12 часов)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  <w:r w:rsidR="0086437B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2453C0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45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2453C0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форме семейного образования с </w:t>
            </w:r>
            <w:proofErr w:type="spell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</w:t>
            </w:r>
            <w:r w:rsidR="00245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</w:t>
            </w:r>
            <w:proofErr w:type="spell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сопровождением, которое организует детский сад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  <w:r w:rsidR="0086437B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2453C0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45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2453C0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(удельный вес) детей от общей численности воспитанников, которые получают услуги присмотра и ухода, в том </w:t>
            </w:r>
          </w:p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группах: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86437B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36</w:t>
            </w:r>
            <w:r w:rsidR="00F843E6"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(100%)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2453C0" w:rsidRDefault="0086437B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26</w:t>
            </w:r>
            <w:r w:rsidR="002453C0"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(100%)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обучению по</w:t>
            </w:r>
            <w:proofErr w:type="gram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образовательной программе дошкольного образования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86437B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количество </w:t>
            </w:r>
            <w:proofErr w:type="spell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</w:t>
            </w:r>
          </w:p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 (20%)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 (20%)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 стаж работы которых составляет: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 (20%)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 (20%)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 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человек/чело</w:t>
            </w:r>
          </w:p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  <w:r w:rsidR="0086437B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,0</w:t>
            </w: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/1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</w:t>
            </w:r>
            <w:r w:rsidR="00245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86437B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-1,8</w:t>
            </w: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7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помещ</w:t>
            </w:r>
            <w:r w:rsidR="00245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ений, в которых осуществляется </w:t>
            </w: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3E6" w:rsidRPr="00BE2F74" w:rsidTr="002453C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прогулочных площадок, которые оснащены так, чтобы </w:t>
            </w:r>
            <w:proofErr w:type="gramStart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 потребность воспитанников в</w:t>
            </w:r>
            <w:proofErr w:type="gramEnd"/>
            <w:r w:rsidRPr="00BE2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3E6" w:rsidRPr="00BE2F74" w:rsidRDefault="00F843E6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3E6" w:rsidRPr="002453C0" w:rsidRDefault="00F843E6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C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3E6" w:rsidRPr="00BE2F74" w:rsidRDefault="002453C0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3E6" w:rsidRPr="00BE2F74" w:rsidRDefault="00F843E6" w:rsidP="00F8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C62" w:rsidRPr="00BE2F74" w:rsidTr="00F843E6">
        <w:tc>
          <w:tcPr>
            <w:tcW w:w="50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BE2F74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BE2F74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BE2F74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0C62" w:rsidRPr="00E1631F" w:rsidRDefault="00740C62" w:rsidP="00E163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Анализ</w:t>
      </w: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показателей указывает на то, что Детский сад имеет </w:t>
      </w:r>
      <w:proofErr w:type="gramStart"/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достаточную</w:t>
      </w:r>
      <w:proofErr w:type="gramEnd"/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</w:p>
    <w:p w:rsidR="00740C62" w:rsidRPr="00E1631F" w:rsidRDefault="00740C62" w:rsidP="00E163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инфраструктуру, которая соответствует требованиям</w:t>
      </w: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hyperlink r:id="rId20" w:anchor="/document/99/499023522/" w:history="1">
        <w:r w:rsidRPr="00E1631F">
          <w:rPr>
            <w:rFonts w:ascii="Times New Roman" w:eastAsia="Times New Roman" w:hAnsi="Times New Roman"/>
            <w:color w:val="147900"/>
            <w:sz w:val="28"/>
            <w:szCs w:val="28"/>
            <w:u w:val="single"/>
            <w:lang w:eastAsia="ru-RU"/>
          </w:rPr>
          <w:t>СанПиН 2.4.1.3049-13</w:t>
        </w:r>
      </w:hyperlink>
      <w:r w:rsidRPr="00E1631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B3C94" w:rsidRPr="00E1631F" w:rsidRDefault="00740C62" w:rsidP="00E163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ДО</w:t>
      </w:r>
      <w:proofErr w:type="gramEnd"/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.</w:t>
      </w:r>
      <w:r w:rsidR="00A540FE"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</w:t>
      </w:r>
    </w:p>
    <w:p w:rsidR="00740C62" w:rsidRPr="00E1631F" w:rsidRDefault="00740C62" w:rsidP="00E163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CC"/>
          <w:lang w:eastAsia="ru-RU"/>
        </w:rPr>
      </w:pPr>
      <w:r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 w:rsidR="003B3C94" w:rsidRPr="00E1631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Имеет место отсутствие вакансий в ДОУ, штат полностью укомплектован. </w:t>
      </w:r>
    </w:p>
    <w:p w:rsidR="003B3C94" w:rsidRPr="00DA218E" w:rsidRDefault="003B3C94" w:rsidP="003B3C9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43F7" w:rsidRPr="00DA218E" w:rsidRDefault="003B3C94" w:rsidP="003B3C94">
      <w:pPr>
        <w:tabs>
          <w:tab w:val="left" w:pos="24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218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A218E">
        <w:rPr>
          <w:rFonts w:ascii="Times New Roman" w:hAnsi="Times New Roman"/>
          <w:b/>
          <w:sz w:val="28"/>
          <w:szCs w:val="28"/>
        </w:rPr>
        <w:t>. Общий вывод:</w:t>
      </w:r>
    </w:p>
    <w:p w:rsidR="003B3C94" w:rsidRDefault="003B3C94" w:rsidP="00DA218E">
      <w:p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мы пришли к следующим результатам:</w:t>
      </w:r>
    </w:p>
    <w:p w:rsidR="003B3C94" w:rsidRDefault="003B3C94" w:rsidP="00DA218E">
      <w:p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создает условия, гарантирующие сохранение и укрепление здоровья воспитанников. Ведется большая профилактическая работа по сохранению здоровья, по </w:t>
      </w:r>
      <w:r w:rsidR="00DA218E">
        <w:rPr>
          <w:rFonts w:ascii="Times New Roman" w:hAnsi="Times New Roman"/>
          <w:sz w:val="28"/>
          <w:szCs w:val="28"/>
        </w:rPr>
        <w:t>пропаганде</w:t>
      </w:r>
      <w:r>
        <w:rPr>
          <w:rFonts w:ascii="Times New Roman" w:hAnsi="Times New Roman"/>
          <w:sz w:val="28"/>
          <w:szCs w:val="28"/>
        </w:rPr>
        <w:t xml:space="preserve"> здорового образа жизни и формированию навыков сохранения здоровья как наивысшей человеческой ценности. Результатом плодотворной, многолетней деятельности педагогического коллектива по соблюдению прав и гарантий воспитанников, их социальной защите является создание в образовательном учреждении комфортных условий для успешной образовательной деятельности. Педагоги детского сада обладают необходимым профессионализмом, активны в повышении уровня квалификации. </w:t>
      </w:r>
    </w:p>
    <w:p w:rsidR="003B3C94" w:rsidRDefault="003B3C94" w:rsidP="00DA218E">
      <w:p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Сформировано позитивное отношение педагогов к непрерывному образованию и самообразованию. </w:t>
      </w:r>
    </w:p>
    <w:p w:rsidR="003B3C94" w:rsidRDefault="003B3C94" w:rsidP="00DA218E">
      <w:p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 контингент воспитанников. </w:t>
      </w:r>
    </w:p>
    <w:p w:rsidR="003B3C94" w:rsidRDefault="003B3C94" w:rsidP="00DA218E">
      <w:p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основной образовательной программ</w:t>
      </w:r>
      <w:r w:rsidR="0086437B">
        <w:rPr>
          <w:rFonts w:ascii="Times New Roman" w:hAnsi="Times New Roman"/>
          <w:sz w:val="28"/>
          <w:szCs w:val="28"/>
        </w:rPr>
        <w:t>ы дошкольного образования в 2020</w:t>
      </w:r>
      <w:r>
        <w:rPr>
          <w:rFonts w:ascii="Times New Roman" w:hAnsi="Times New Roman"/>
          <w:sz w:val="28"/>
          <w:szCs w:val="28"/>
        </w:rPr>
        <w:t xml:space="preserve"> году имеется необходимое кадровое и материально – техническое обеспечение. </w:t>
      </w:r>
    </w:p>
    <w:p w:rsidR="003B3C94" w:rsidRDefault="003B3C94" w:rsidP="003B3C94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8E75B3" w:rsidRDefault="008E75B3" w:rsidP="003B3C94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</w:t>
      </w: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</w:p>
    <w:p w:rsidR="00E1631F" w:rsidRDefault="00E1631F" w:rsidP="003B3C94">
      <w:pPr>
        <w:tabs>
          <w:tab w:val="left" w:pos="2475"/>
        </w:tabs>
        <w:rPr>
          <w:noProof/>
          <w:lang w:eastAsia="ru-RU"/>
        </w:rPr>
      </w:pPr>
    </w:p>
    <w:p w:rsidR="00E1631F" w:rsidRDefault="00E1631F" w:rsidP="003B3C94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DD50CE8" wp14:editId="115CDBB4">
            <wp:extent cx="1419225" cy="3000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31F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61" w:rsidRDefault="00C50361" w:rsidP="00BE47A6">
      <w:pPr>
        <w:spacing w:after="0" w:line="240" w:lineRule="auto"/>
      </w:pPr>
      <w:r>
        <w:separator/>
      </w:r>
    </w:p>
  </w:endnote>
  <w:endnote w:type="continuationSeparator" w:id="0">
    <w:p w:rsidR="00C50361" w:rsidRDefault="00C50361" w:rsidP="00BE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61" w:rsidRDefault="00C50361" w:rsidP="00BE47A6">
      <w:pPr>
        <w:spacing w:after="0" w:line="240" w:lineRule="auto"/>
      </w:pPr>
      <w:r>
        <w:separator/>
      </w:r>
    </w:p>
  </w:footnote>
  <w:footnote w:type="continuationSeparator" w:id="0">
    <w:p w:rsidR="00C50361" w:rsidRDefault="00C50361" w:rsidP="00BE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0093"/>
      <w:docPartObj>
        <w:docPartGallery w:val="Page Numbers (Top of Page)"/>
        <w:docPartUnique/>
      </w:docPartObj>
    </w:sdtPr>
    <w:sdtContent>
      <w:p w:rsidR="00472709" w:rsidRDefault="004727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1F">
          <w:rPr>
            <w:noProof/>
          </w:rPr>
          <w:t>1</w:t>
        </w:r>
        <w:r>
          <w:fldChar w:fldCharType="end"/>
        </w:r>
      </w:p>
    </w:sdtContent>
  </w:sdt>
  <w:p w:rsidR="00472709" w:rsidRDefault="00472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158"/>
    <w:multiLevelType w:val="multilevel"/>
    <w:tmpl w:val="7BB68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2"/>
    <w:rsid w:val="000B1060"/>
    <w:rsid w:val="000D7A3E"/>
    <w:rsid w:val="00171CED"/>
    <w:rsid w:val="001F00DA"/>
    <w:rsid w:val="002453C0"/>
    <w:rsid w:val="00290450"/>
    <w:rsid w:val="00296B15"/>
    <w:rsid w:val="003359DA"/>
    <w:rsid w:val="003B3C94"/>
    <w:rsid w:val="0043015B"/>
    <w:rsid w:val="00433D5E"/>
    <w:rsid w:val="00472709"/>
    <w:rsid w:val="004900E2"/>
    <w:rsid w:val="00496DAA"/>
    <w:rsid w:val="004B2EF9"/>
    <w:rsid w:val="00554E5A"/>
    <w:rsid w:val="00565A0D"/>
    <w:rsid w:val="0065411E"/>
    <w:rsid w:val="00740C62"/>
    <w:rsid w:val="00784B36"/>
    <w:rsid w:val="007D1A41"/>
    <w:rsid w:val="007D4836"/>
    <w:rsid w:val="008040A6"/>
    <w:rsid w:val="0086134B"/>
    <w:rsid w:val="0086437B"/>
    <w:rsid w:val="008B373E"/>
    <w:rsid w:val="008E75B3"/>
    <w:rsid w:val="009C1AC0"/>
    <w:rsid w:val="009C43F7"/>
    <w:rsid w:val="009D30A0"/>
    <w:rsid w:val="00A540FE"/>
    <w:rsid w:val="00AC54B1"/>
    <w:rsid w:val="00AE1BCF"/>
    <w:rsid w:val="00AF0243"/>
    <w:rsid w:val="00B600C9"/>
    <w:rsid w:val="00BB1B69"/>
    <w:rsid w:val="00BD236B"/>
    <w:rsid w:val="00BD7EC1"/>
    <w:rsid w:val="00BE2F74"/>
    <w:rsid w:val="00BE47A6"/>
    <w:rsid w:val="00BE4F66"/>
    <w:rsid w:val="00C00540"/>
    <w:rsid w:val="00C50361"/>
    <w:rsid w:val="00C814B5"/>
    <w:rsid w:val="00CB5C4B"/>
    <w:rsid w:val="00D022FF"/>
    <w:rsid w:val="00D52EB3"/>
    <w:rsid w:val="00DA218E"/>
    <w:rsid w:val="00DA6628"/>
    <w:rsid w:val="00E1631F"/>
    <w:rsid w:val="00E24E1F"/>
    <w:rsid w:val="00F354F9"/>
    <w:rsid w:val="00F843E6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40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0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740C62"/>
  </w:style>
  <w:style w:type="character" w:customStyle="1" w:styleId="sfwc">
    <w:name w:val="sfwc"/>
    <w:rsid w:val="00740C62"/>
  </w:style>
  <w:style w:type="character" w:styleId="a4">
    <w:name w:val="Hyperlink"/>
    <w:uiPriority w:val="99"/>
    <w:semiHidden/>
    <w:unhideWhenUsed/>
    <w:rsid w:val="00740C62"/>
    <w:rPr>
      <w:color w:val="0000FF"/>
      <w:u w:val="single"/>
    </w:rPr>
  </w:style>
  <w:style w:type="character" w:customStyle="1" w:styleId="dropdown-user-name">
    <w:name w:val="dropdown-user-name"/>
    <w:rsid w:val="007D4836"/>
  </w:style>
  <w:style w:type="character" w:customStyle="1" w:styleId="dropdown-user-namefirst-letter">
    <w:name w:val="dropdown-user-name__first-letter"/>
    <w:rsid w:val="007D4836"/>
  </w:style>
  <w:style w:type="character" w:customStyle="1" w:styleId="2">
    <w:name w:val="Основной текст (2)_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link w:val="a6"/>
    <w:locked/>
    <w:rsid w:val="00F354F9"/>
  </w:style>
  <w:style w:type="paragraph" w:styleId="a6">
    <w:name w:val="No Spacing"/>
    <w:link w:val="a5"/>
    <w:qFormat/>
    <w:rsid w:val="00F354F9"/>
  </w:style>
  <w:style w:type="paragraph" w:styleId="a7">
    <w:name w:val="Balloon Text"/>
    <w:basedOn w:val="a"/>
    <w:link w:val="a8"/>
    <w:uiPriority w:val="99"/>
    <w:semiHidden/>
    <w:unhideWhenUsed/>
    <w:rsid w:val="004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5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7A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7A6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1F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40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0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740C62"/>
  </w:style>
  <w:style w:type="character" w:customStyle="1" w:styleId="sfwc">
    <w:name w:val="sfwc"/>
    <w:rsid w:val="00740C62"/>
  </w:style>
  <w:style w:type="character" w:styleId="a4">
    <w:name w:val="Hyperlink"/>
    <w:uiPriority w:val="99"/>
    <w:semiHidden/>
    <w:unhideWhenUsed/>
    <w:rsid w:val="00740C62"/>
    <w:rPr>
      <w:color w:val="0000FF"/>
      <w:u w:val="single"/>
    </w:rPr>
  </w:style>
  <w:style w:type="character" w:customStyle="1" w:styleId="dropdown-user-name">
    <w:name w:val="dropdown-user-name"/>
    <w:rsid w:val="007D4836"/>
  </w:style>
  <w:style w:type="character" w:customStyle="1" w:styleId="dropdown-user-namefirst-letter">
    <w:name w:val="dropdown-user-name__first-letter"/>
    <w:rsid w:val="007D4836"/>
  </w:style>
  <w:style w:type="character" w:customStyle="1" w:styleId="2">
    <w:name w:val="Основной текст (2)_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link w:val="a6"/>
    <w:locked/>
    <w:rsid w:val="00F354F9"/>
  </w:style>
  <w:style w:type="paragraph" w:styleId="a6">
    <w:name w:val="No Spacing"/>
    <w:link w:val="a5"/>
    <w:qFormat/>
    <w:rsid w:val="00F354F9"/>
  </w:style>
  <w:style w:type="paragraph" w:styleId="a7">
    <w:name w:val="Balloon Text"/>
    <w:basedOn w:val="a"/>
    <w:link w:val="a8"/>
    <w:uiPriority w:val="99"/>
    <w:semiHidden/>
    <w:unhideWhenUsed/>
    <w:rsid w:val="004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5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7A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7A6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1F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82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6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6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3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5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i.1obraz.ru/" TargetMode="External"/><Relationship Id="rId18" Type="http://schemas.openxmlformats.org/officeDocument/2006/relationships/hyperlink" Target="http://mini.1obraz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mini.1obraz.ru/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i.1obraz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ini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i.1obraz.ru/" TargetMode="External"/><Relationship Id="rId19" Type="http://schemas.openxmlformats.org/officeDocument/2006/relationships/hyperlink" Target="http://mini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ni.1obraz.ru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От 5 до 10 лет</c:v>
                </c:pt>
                <c:pt idx="1">
                  <c:v>От 10 до 15 лет</c:v>
                </c:pt>
                <c:pt idx="2">
                  <c:v>От 15 до 20 лет </c:v>
                </c:pt>
                <c:pt idx="3">
                  <c:v>От 30 до 35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07424"/>
        <c:axId val="91608960"/>
      </c:barChart>
      <c:catAx>
        <c:axId val="9160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91608960"/>
        <c:crosses val="autoZero"/>
        <c:auto val="1"/>
        <c:lblAlgn val="ctr"/>
        <c:lblOffset val="100"/>
        <c:noMultiLvlLbl val="0"/>
      </c:catAx>
      <c:valAx>
        <c:axId val="9160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0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894016"/>
        <c:axId val="119895552"/>
        <c:axId val="0"/>
      </c:bar3DChart>
      <c:catAx>
        <c:axId val="11989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95552"/>
        <c:crosses val="autoZero"/>
        <c:auto val="1"/>
        <c:lblAlgn val="ctr"/>
        <c:lblOffset val="100"/>
        <c:noMultiLvlLbl val="0"/>
      </c:catAx>
      <c:valAx>
        <c:axId val="11989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9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0657-BCE6-4912-9851-B10C4BF5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Links>
    <vt:vector size="54" baseType="variant"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/document/99/499023522/</vt:lpwstr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/document/16/2658/</vt:lpwstr>
      </vt:variant>
      <vt:variant>
        <vt:i4>1048666</vt:i4>
      </vt:variant>
      <vt:variant>
        <vt:i4>18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/document/16/38785/</vt:lpwstr>
      </vt:variant>
      <vt:variant>
        <vt:i4>720979</vt:i4>
      </vt:variant>
      <vt:variant>
        <vt:i4>15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/document/16/4019/</vt:lpwstr>
      </vt:variant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/document/118/49757/</vt:lpwstr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/document/99/499057887/</vt:lpwstr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/document/99/499023522/</vt:lpwstr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/document/99/499057887/</vt:lpwstr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/document/99/902389617/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Kindergarten</cp:lastModifiedBy>
  <cp:revision>24</cp:revision>
  <cp:lastPrinted>2019-11-14T09:40:00Z</cp:lastPrinted>
  <dcterms:created xsi:type="dcterms:W3CDTF">2018-03-21T09:40:00Z</dcterms:created>
  <dcterms:modified xsi:type="dcterms:W3CDTF">2020-05-13T14:50:00Z</dcterms:modified>
</cp:coreProperties>
</file>